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84E" w:rsidRPr="0031784E" w:rsidRDefault="0031784E" w:rsidP="003178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Аннотация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>Рабочая программа составлена для изучения учебного предмета "Литературное чтение" учащимися 1 класса общеобразовательной школы.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       Рабочая программа предмета «Литературное чтение» для 1 класса составлена на основе Федерального государственного стандарта начального общего образования по литературному чтению, Примерной программы начального общего образования по литературному чтению для образовательных учреждений с русским языком обучения и программы общеобразовательных учреждений автора </w:t>
      </w:r>
      <w:proofErr w:type="spellStart"/>
      <w:r w:rsidRPr="0031784E">
        <w:rPr>
          <w:rFonts w:ascii="Times New Roman" w:eastAsia="Times New Roman" w:hAnsi="Times New Roman" w:cs="Times New Roman"/>
          <w:lang w:eastAsia="ru-RU"/>
        </w:rPr>
        <w:t>Кубасовой</w:t>
      </w:r>
      <w:proofErr w:type="spellEnd"/>
      <w:r w:rsidRPr="0031784E">
        <w:rPr>
          <w:rFonts w:ascii="Times New Roman" w:eastAsia="Times New Roman" w:hAnsi="Times New Roman" w:cs="Times New Roman"/>
          <w:lang w:eastAsia="ru-RU"/>
        </w:rPr>
        <w:t xml:space="preserve"> О.В. «Литературное чтение. 1 – 4 классы»  (УМК «Гармония»)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Поскольку  речевая деятельность является  основным средством познания и коммуникации,  литературное чтение является одним из ведущих учебных предметов в системе подготовки младшего школьника, способствующим общему развитию, воспитанию и социализации ребенка. Успешность изучения курса литературного чтения, входящего в предметную область «Русский язык», во многом определяет  успешность </w:t>
      </w:r>
      <w:proofErr w:type="gramStart"/>
      <w:r w:rsidRPr="0031784E">
        <w:rPr>
          <w:rFonts w:ascii="Times New Roman" w:eastAsia="Times New Roman" w:hAnsi="Times New Roman" w:cs="Times New Roman"/>
          <w:lang w:eastAsia="ru-RU"/>
        </w:rPr>
        <w:t>обучения по</w:t>
      </w:r>
      <w:proofErr w:type="gramEnd"/>
      <w:r w:rsidRPr="0031784E">
        <w:rPr>
          <w:rFonts w:ascii="Times New Roman" w:eastAsia="Times New Roman" w:hAnsi="Times New Roman" w:cs="Times New Roman"/>
          <w:lang w:eastAsia="ru-RU"/>
        </w:rPr>
        <w:t xml:space="preserve"> другим предметам начальной школы.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 Речевая деятельность (слушание, говорение, чтение, письмо) – это основное доступное всем средство самопознания, самовыражения и развития творческих способностей. Овладение системой языка, навыками речевой деятельности позволяет лучше понять себя и других, овладеть системой нравственных и эстетических ценностей.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b/>
          <w:lang w:eastAsia="ru-RU"/>
        </w:rPr>
        <w:tab/>
        <w:t>Целью</w:t>
      </w:r>
      <w:r w:rsidRPr="0031784E">
        <w:rPr>
          <w:rFonts w:ascii="Times New Roman" w:eastAsia="Times New Roman" w:hAnsi="Times New Roman" w:cs="Times New Roman"/>
          <w:lang w:eastAsia="ru-RU"/>
        </w:rPr>
        <w:t xml:space="preserve"> обучения литературному чтению в начальной школе является формирование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>всех видов речевой деятельности младшего школьника (слушание, чтение, говорение, письмо);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потребности начинающего читателя в чтении как средстве познания мира и самопознания;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читательской   компетентности  младшего школьника, которая определяется владением техникой чтения и способами освоения  прочитанного (прослушанного) произведения, умением ориентироваться в  книгах и приобретением опыта самостоятельной читательской деятельности; 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>готовности  обучающегося  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читаемого.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Поскольку стандарты нового поколения опираются на </w:t>
      </w:r>
      <w:proofErr w:type="spellStart"/>
      <w:r w:rsidRPr="0031784E">
        <w:rPr>
          <w:rFonts w:ascii="Times New Roman" w:eastAsia="Times New Roman" w:hAnsi="Times New Roman" w:cs="Times New Roman"/>
          <w:lang w:eastAsia="ru-RU"/>
        </w:rPr>
        <w:t>деятельностную</w:t>
      </w:r>
      <w:proofErr w:type="spellEnd"/>
      <w:r w:rsidRPr="0031784E">
        <w:rPr>
          <w:rFonts w:ascii="Times New Roman" w:eastAsia="Times New Roman" w:hAnsi="Times New Roman" w:cs="Times New Roman"/>
          <w:lang w:eastAsia="ru-RU"/>
        </w:rPr>
        <w:t xml:space="preserve"> парадигму образования, постулирующую в качестве цели образования развитие личности учащегося на основе освоения им способов деятельности, данная программа ориентирована на реализацию коммуникативно-</w:t>
      </w:r>
      <w:proofErr w:type="spellStart"/>
      <w:r w:rsidRPr="0031784E">
        <w:rPr>
          <w:rFonts w:ascii="Times New Roman" w:eastAsia="Times New Roman" w:hAnsi="Times New Roman" w:cs="Times New Roman"/>
          <w:lang w:eastAsia="ru-RU"/>
        </w:rPr>
        <w:t>деятельностного</w:t>
      </w:r>
      <w:proofErr w:type="spellEnd"/>
      <w:r w:rsidRPr="0031784E">
        <w:rPr>
          <w:rFonts w:ascii="Times New Roman" w:eastAsia="Times New Roman" w:hAnsi="Times New Roman" w:cs="Times New Roman"/>
          <w:lang w:eastAsia="ru-RU"/>
        </w:rPr>
        <w:t xml:space="preserve"> подхода к обучению чтению. 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1784E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Обучение чтению по данной программе предполагает реализацию следующих задач: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1. Формирование устойчивого желания читать доступную возрасту литературу. (Мотивационная сторона читательской деятельности.)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2. Совершенствование у детей навыка чтения: осмысленности, правильности, беглости, выразительности. (Техническая основа процесса чтения.)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31784E">
        <w:rPr>
          <w:rFonts w:ascii="Times New Roman" w:eastAsia="Times New Roman" w:hAnsi="Times New Roman" w:cs="Times New Roman"/>
          <w:color w:val="000000"/>
          <w:lang w:eastAsia="ru-RU"/>
        </w:rPr>
        <w:t>З.Формирование</w:t>
      </w:r>
      <w:proofErr w:type="spellEnd"/>
      <w:r w:rsidRPr="0031784E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способности к полноценному (адекватному и всестороннему) восприятию литературного текста. (Содержательная сторона чтения: непосредственный эмоциональный отклик, обдумывающее восприятие, постижение подтекста, авторского замысла и собственного отношения к тому, что и как написано.)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4.Усвоение различных способов творческой интерпретации художественного текста: выразительного чтения по книге и наизусть, драматизации, словесного рисования, творческого пересказа, музыкального иллюстрирования, составления диафильма и др.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5. Обучение практическим умениям преобразования текста: определению главного и второстепенного, </w:t>
      </w:r>
      <w:proofErr w:type="gramStart"/>
      <w:r w:rsidRPr="0031784E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31784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31784E">
        <w:rPr>
          <w:rFonts w:ascii="Times New Roman" w:eastAsia="Times New Roman" w:hAnsi="Times New Roman" w:cs="Times New Roman"/>
          <w:lang w:eastAsia="ru-RU"/>
        </w:rPr>
        <w:t>хождению</w:t>
      </w:r>
      <w:proofErr w:type="gramEnd"/>
      <w:r w:rsidRPr="0031784E">
        <w:rPr>
          <w:rFonts w:ascii="Times New Roman" w:eastAsia="Times New Roman" w:hAnsi="Times New Roman" w:cs="Times New Roman"/>
          <w:lang w:eastAsia="ru-RU"/>
        </w:rPr>
        <w:t xml:space="preserve"> опорных слов, выделению смысловых частей, </w:t>
      </w:r>
      <w:proofErr w:type="spellStart"/>
      <w:r w:rsidRPr="0031784E">
        <w:rPr>
          <w:rFonts w:ascii="Times New Roman" w:eastAsia="Times New Roman" w:hAnsi="Times New Roman" w:cs="Times New Roman"/>
          <w:lang w:eastAsia="ru-RU"/>
        </w:rPr>
        <w:t>озаглавливанию</w:t>
      </w:r>
      <w:proofErr w:type="spellEnd"/>
      <w:r w:rsidRPr="0031784E">
        <w:rPr>
          <w:rFonts w:ascii="Times New Roman" w:eastAsia="Times New Roman" w:hAnsi="Times New Roman" w:cs="Times New Roman"/>
          <w:lang w:eastAsia="ru-RU"/>
        </w:rPr>
        <w:t>, составлению плана, пересказу и др. (</w:t>
      </w:r>
      <w:proofErr w:type="spellStart"/>
      <w:r w:rsidRPr="0031784E">
        <w:rPr>
          <w:rFonts w:ascii="Times New Roman" w:eastAsia="Times New Roman" w:hAnsi="Times New Roman" w:cs="Times New Roman"/>
          <w:lang w:eastAsia="ru-RU"/>
        </w:rPr>
        <w:t>Общеучебные</w:t>
      </w:r>
      <w:proofErr w:type="spellEnd"/>
      <w:r w:rsidRPr="0031784E">
        <w:rPr>
          <w:rFonts w:ascii="Times New Roman" w:eastAsia="Times New Roman" w:hAnsi="Times New Roman" w:cs="Times New Roman"/>
          <w:lang w:eastAsia="ru-RU"/>
        </w:rPr>
        <w:t xml:space="preserve"> умения работы с текстом, позволяющие логически перерабатывать и усваивать познавательную информацию.)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6. Обогащение читательского опыта посредством накопления и систематизации литературных впечатлений, разнообразных по эмоциональной окраске, </w:t>
      </w:r>
      <w:proofErr w:type="gramStart"/>
      <w:r w:rsidRPr="0031784E">
        <w:rPr>
          <w:rFonts w:ascii="Times New Roman" w:eastAsia="Times New Roman" w:hAnsi="Times New Roman" w:cs="Times New Roman"/>
          <w:lang w:eastAsia="ru-RU"/>
        </w:rPr>
        <w:t>тема тике</w:t>
      </w:r>
      <w:proofErr w:type="gramEnd"/>
      <w:r w:rsidRPr="0031784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31784E">
        <w:rPr>
          <w:rFonts w:ascii="Times New Roman" w:eastAsia="Times New Roman" w:hAnsi="Times New Roman" w:cs="Times New Roman"/>
          <w:lang w:eastAsia="ru-RU"/>
        </w:rPr>
        <w:t>видожанровой</w:t>
      </w:r>
      <w:proofErr w:type="spellEnd"/>
      <w:r w:rsidRPr="0031784E">
        <w:rPr>
          <w:rFonts w:ascii="Times New Roman" w:eastAsia="Times New Roman" w:hAnsi="Times New Roman" w:cs="Times New Roman"/>
          <w:lang w:eastAsia="ru-RU"/>
        </w:rPr>
        <w:t xml:space="preserve"> принадлежности, и на этой базе практическое освоение элементарных литературоведческих понятий. (Основы литературного развития.)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7.Овладение детьми умением пользоваться определенным программой набором средств </w:t>
      </w:r>
      <w:proofErr w:type="spellStart"/>
      <w:r w:rsidRPr="0031784E">
        <w:rPr>
          <w:rFonts w:ascii="Times New Roman" w:eastAsia="Times New Roman" w:hAnsi="Times New Roman" w:cs="Times New Roman"/>
          <w:lang w:eastAsia="ru-RU"/>
        </w:rPr>
        <w:t>внетекстовой</w:t>
      </w:r>
      <w:proofErr w:type="spellEnd"/>
      <w:r w:rsidRPr="0031784E">
        <w:rPr>
          <w:rFonts w:ascii="Times New Roman" w:eastAsia="Times New Roman" w:hAnsi="Times New Roman" w:cs="Times New Roman"/>
          <w:lang w:eastAsia="ru-RU"/>
        </w:rPr>
        <w:t xml:space="preserve"> информации (обложка, титульный лист и др.), превращающих текст в книгу и позволяющих ориентироваться в ней. 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 xml:space="preserve">     В федеральном базисном учебном плане для образовательных учреждений Российской Федерации для обязательного изучения предмета «Литературное чтение» в 1 классе отводится 66 часов, из расчета 2 учебных часа в неделю.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lastRenderedPageBreak/>
        <w:t xml:space="preserve">     В соответствии с образовательной программой уч</w:t>
      </w:r>
      <w:r w:rsidR="00820C0D">
        <w:rPr>
          <w:rFonts w:ascii="Times New Roman" w:eastAsia="Times New Roman" w:hAnsi="Times New Roman" w:cs="Times New Roman"/>
          <w:lang w:eastAsia="ru-RU"/>
        </w:rPr>
        <w:t>реждения, учебным планом на 2013</w:t>
      </w:r>
      <w:r w:rsidRPr="0031784E">
        <w:rPr>
          <w:rFonts w:ascii="Times New Roman" w:eastAsia="Times New Roman" w:hAnsi="Times New Roman" w:cs="Times New Roman"/>
          <w:lang w:eastAsia="ru-RU"/>
        </w:rPr>
        <w:t>-201</w:t>
      </w:r>
      <w:r w:rsidR="00820C0D">
        <w:rPr>
          <w:rFonts w:ascii="Times New Roman" w:eastAsia="Times New Roman" w:hAnsi="Times New Roman" w:cs="Times New Roman"/>
          <w:lang w:eastAsia="ru-RU"/>
        </w:rPr>
        <w:t>4</w:t>
      </w:r>
      <w:bookmarkStart w:id="0" w:name="_GoBack"/>
      <w:bookmarkEnd w:id="0"/>
      <w:r w:rsidRPr="0031784E">
        <w:rPr>
          <w:rFonts w:ascii="Times New Roman" w:eastAsia="Times New Roman" w:hAnsi="Times New Roman" w:cs="Times New Roman"/>
          <w:lang w:eastAsia="ru-RU"/>
        </w:rPr>
        <w:t xml:space="preserve"> учебный год, на изучение предмета «Литературное чтение» в 1 классе выделено 132 часа (из них: из федерального компонента – 2 часа, из компонента образовательного учреждения – 2 часа), из расчета 4 учебных часа в неделю, 33 учебных недели. Корректировка программы идёт в направлении увеличения часов на изучение авторской литературы.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b/>
          <w:lang w:eastAsia="ru-RU"/>
        </w:rPr>
        <w:t>Концептуальной особенностью</w:t>
      </w:r>
      <w:r w:rsidRPr="0031784E">
        <w:rPr>
          <w:rFonts w:ascii="Times New Roman" w:eastAsia="Times New Roman" w:hAnsi="Times New Roman" w:cs="Times New Roman"/>
          <w:lang w:eastAsia="ru-RU"/>
        </w:rPr>
        <w:t xml:space="preserve"> данного курса является осознанная установка на дистанционное (посредством чтения текста) общение с писателем. Отсюда вытекают базовые позиции курса «Литературное чтение»: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>обеспечение мотивационной стороны (желание вступить в общение с писателем посредством чтения);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>внимание к личности писателя;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>бережное отношение к авторскому замыслу, реализовавшемуся в отборе, трактовке содержания и придании ему той или иной формы;</w:t>
      </w:r>
    </w:p>
    <w:p w:rsidR="0031784E" w:rsidRPr="0031784E" w:rsidRDefault="0031784E" w:rsidP="0031784E">
      <w:pPr>
        <w:spacing w:after="0" w:line="240" w:lineRule="auto"/>
        <w:ind w:left="-709"/>
        <w:rPr>
          <w:rFonts w:ascii="Times New Roman" w:eastAsia="Times New Roman" w:hAnsi="Times New Roman" w:cs="Times New Roman"/>
          <w:lang w:eastAsia="ru-RU"/>
        </w:rPr>
      </w:pPr>
      <w:r w:rsidRPr="0031784E">
        <w:rPr>
          <w:rFonts w:ascii="Times New Roman" w:eastAsia="Times New Roman" w:hAnsi="Times New Roman" w:cs="Times New Roman"/>
          <w:lang w:eastAsia="ru-RU"/>
        </w:rPr>
        <w:t>наличие ответного коммуникативного акта, выраженного в оценке и интерпретации полученной информации (эмоциональной, интеллектуальной, эстетической).</w:t>
      </w:r>
    </w:p>
    <w:p w:rsidR="00E2384B" w:rsidRDefault="00E2384B" w:rsidP="0031784E">
      <w:pPr>
        <w:ind w:left="-709"/>
      </w:pPr>
    </w:p>
    <w:sectPr w:rsidR="00E2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548"/>
    <w:rsid w:val="0031784E"/>
    <w:rsid w:val="00820C0D"/>
    <w:rsid w:val="00AF5548"/>
    <w:rsid w:val="00E2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2013-08-29T15:02:00Z</dcterms:created>
  <dcterms:modified xsi:type="dcterms:W3CDTF">2013-08-29T15:28:00Z</dcterms:modified>
</cp:coreProperties>
</file>